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D105" w14:textId="7D494CA3" w:rsidR="00CC7704" w:rsidRPr="00CC7704" w:rsidRDefault="00CC7704" w:rsidP="00CC7704">
      <w:pPr>
        <w:contextualSpacing/>
        <w:jc w:val="center"/>
        <w:rPr>
          <w:rFonts w:ascii="Arial Narrow" w:hAnsi="Arial Narrow" w:cs="Arial"/>
          <w:noProof/>
          <w:color w:val="000000"/>
          <w:sz w:val="28"/>
          <w:szCs w:val="28"/>
          <w:lang w:val="id-ID" w:eastAsia="id-ID"/>
        </w:rPr>
      </w:pPr>
      <w:r w:rsidRPr="00265E5B">
        <w:rPr>
          <w:rFonts w:ascii="Arial Narrow" w:hAnsi="Arial Narrow" w:cs="Arial"/>
          <w:noProof/>
          <w:color w:val="000000"/>
          <w:lang w:val="id-ID" w:eastAsia="id-ID"/>
        </w:rPr>
        <w:t>Nomor : 41</w:t>
      </w:r>
      <w:r>
        <w:rPr>
          <w:rFonts w:ascii="Arial Narrow" w:hAnsi="Arial Narrow" w:cs="Arial"/>
          <w:noProof/>
          <w:color w:val="000000"/>
          <w:lang w:val="en-US" w:eastAsia="id-ID"/>
        </w:rPr>
        <w:t>6</w:t>
      </w:r>
      <w:r w:rsidRPr="00265E5B">
        <w:rPr>
          <w:rFonts w:ascii="Arial Narrow" w:hAnsi="Arial Narrow" w:cs="Arial"/>
          <w:noProof/>
          <w:color w:val="000000"/>
          <w:lang w:val="id-ID" w:eastAsia="id-ID"/>
        </w:rPr>
        <w:t>/sipres/A6/XII/2020</w:t>
      </w:r>
      <w:r w:rsidRPr="00265E5B">
        <w:rPr>
          <w:rFonts w:ascii="Arial Narrow" w:eastAsia="Times New Roman" w:hAnsi="Arial Narrow" w:cs="Arial"/>
          <w:b/>
          <w:bCs/>
          <w:lang w:val="id-ID" w:eastAsia="en-ID"/>
        </w:rPr>
        <w:t xml:space="preserve"> </w:t>
      </w:r>
    </w:p>
    <w:p w14:paraId="399E85A8" w14:textId="77777777" w:rsidR="00CC7704" w:rsidRDefault="004E44BA" w:rsidP="00CC7704">
      <w:pPr>
        <w:spacing w:line="276" w:lineRule="auto"/>
        <w:jc w:val="center"/>
        <w:rPr>
          <w:rFonts w:ascii="Arial Narrow" w:hAnsi="Arial Narrow" w:cs="Arial"/>
          <w:b/>
          <w:bCs/>
          <w:noProof/>
          <w:sz w:val="26"/>
          <w:szCs w:val="26"/>
          <w:lang w:val="id-ID"/>
        </w:rPr>
      </w:pPr>
      <w:r w:rsidRPr="00CC7704">
        <w:rPr>
          <w:rFonts w:ascii="Arial Narrow" w:hAnsi="Arial Narrow" w:cs="Arial"/>
          <w:b/>
          <w:bCs/>
          <w:noProof/>
          <w:sz w:val="26"/>
          <w:szCs w:val="26"/>
          <w:lang w:val="id-ID"/>
        </w:rPr>
        <w:t>UNESCO Tetapkan Pantun sebagai Warisan Budaya Dunia Takbenda</w:t>
      </w:r>
      <w:r w:rsidR="00F40E45" w:rsidRPr="00CC7704">
        <w:rPr>
          <w:rFonts w:ascii="Arial Narrow" w:hAnsi="Arial Narrow" w:cs="Arial"/>
          <w:b/>
          <w:bCs/>
          <w:noProof/>
          <w:sz w:val="26"/>
          <w:szCs w:val="26"/>
          <w:lang w:val="id-ID"/>
        </w:rPr>
        <w:t xml:space="preserve">, </w:t>
      </w:r>
    </w:p>
    <w:p w14:paraId="641FEDFF" w14:textId="252C900A" w:rsidR="00757DD5" w:rsidRPr="00CC7704" w:rsidRDefault="00F40E45" w:rsidP="00CC7704">
      <w:pPr>
        <w:spacing w:line="276" w:lineRule="auto"/>
        <w:jc w:val="center"/>
        <w:rPr>
          <w:rFonts w:ascii="Arial Narrow" w:hAnsi="Arial Narrow" w:cs="Arial"/>
          <w:b/>
          <w:bCs/>
          <w:noProof/>
          <w:sz w:val="26"/>
          <w:szCs w:val="26"/>
          <w:lang w:val="id-ID"/>
        </w:rPr>
      </w:pPr>
      <w:r w:rsidRPr="00CC7704">
        <w:rPr>
          <w:rFonts w:ascii="Arial Narrow" w:hAnsi="Arial Narrow" w:cs="Arial"/>
          <w:b/>
          <w:bCs/>
          <w:noProof/>
          <w:sz w:val="26"/>
          <w:szCs w:val="26"/>
          <w:lang w:val="id-ID"/>
        </w:rPr>
        <w:t xml:space="preserve">Kemendikbud Ajak Semua Pihak Turut Melestarikan </w:t>
      </w:r>
    </w:p>
    <w:p w14:paraId="4CDB5A24" w14:textId="161DF8F0" w:rsidR="009D2F1A" w:rsidRPr="00CC7704" w:rsidRDefault="009D2F1A" w:rsidP="00CC7704">
      <w:pPr>
        <w:spacing w:line="276" w:lineRule="auto"/>
        <w:jc w:val="center"/>
        <w:rPr>
          <w:rFonts w:ascii="Arial Narrow" w:hAnsi="Arial Narrow" w:cs="Arial"/>
          <w:b/>
          <w:bCs/>
          <w:noProof/>
          <w:lang w:val="id-ID"/>
        </w:rPr>
      </w:pPr>
    </w:p>
    <w:p w14:paraId="38B7EF57" w14:textId="2B7CB034" w:rsidR="00712C1E" w:rsidRPr="00CC7704" w:rsidRDefault="00CC7704" w:rsidP="00CC7704">
      <w:pPr>
        <w:spacing w:line="276" w:lineRule="auto"/>
        <w:jc w:val="both"/>
        <w:rPr>
          <w:rFonts w:ascii="Arial Narrow" w:hAnsi="Arial Narrow" w:cs="Arial"/>
          <w:noProof/>
          <w:lang w:val="id-ID"/>
        </w:rPr>
      </w:pPr>
      <w:r w:rsidRPr="00CC7704">
        <w:rPr>
          <w:rFonts w:ascii="Arial Narrow" w:hAnsi="Arial Narrow" w:cs="Arial"/>
          <w:b/>
          <w:bCs/>
          <w:noProof/>
          <w:lang w:val="en-US"/>
        </w:rPr>
        <w:t>Jakarta</w:t>
      </w:r>
      <w:r w:rsidR="008E2B17" w:rsidRPr="00CC7704">
        <w:rPr>
          <w:rFonts w:ascii="Arial Narrow" w:hAnsi="Arial Narrow" w:cs="Arial"/>
          <w:b/>
          <w:bCs/>
          <w:noProof/>
          <w:lang w:val="id-ID"/>
        </w:rPr>
        <w:t>, 1</w:t>
      </w:r>
      <w:r w:rsidRPr="00CC7704">
        <w:rPr>
          <w:rFonts w:ascii="Arial Narrow" w:hAnsi="Arial Narrow" w:cs="Arial"/>
          <w:b/>
          <w:bCs/>
          <w:noProof/>
          <w:lang w:val="en-US"/>
        </w:rPr>
        <w:t>8</w:t>
      </w:r>
      <w:r w:rsidR="008E2B17" w:rsidRPr="00CC7704">
        <w:rPr>
          <w:rFonts w:ascii="Arial Narrow" w:hAnsi="Arial Narrow" w:cs="Arial"/>
          <w:b/>
          <w:bCs/>
          <w:noProof/>
          <w:lang w:val="id-ID"/>
        </w:rPr>
        <w:t xml:space="preserve"> Desember 2020</w:t>
      </w:r>
      <w:r w:rsidR="00180FEE" w:rsidRPr="00CC7704">
        <w:rPr>
          <w:rFonts w:ascii="Arial Narrow" w:hAnsi="Arial Narrow" w:cs="Arial"/>
          <w:b/>
          <w:bCs/>
          <w:noProof/>
          <w:lang w:val="id-ID"/>
        </w:rPr>
        <w:t xml:space="preserve"> ---</w:t>
      </w:r>
      <w:r w:rsidRPr="00CC7704">
        <w:rPr>
          <w:rFonts w:ascii="Arial Narrow" w:hAnsi="Arial Narrow" w:cs="Arial"/>
          <w:b/>
          <w:bCs/>
          <w:noProof/>
          <w:lang w:val="en-US"/>
        </w:rPr>
        <w:t xml:space="preserve"> </w:t>
      </w:r>
      <w:r w:rsidR="0081665B" w:rsidRPr="00CC7704">
        <w:rPr>
          <w:rFonts w:ascii="Arial Narrow" w:hAnsi="Arial Narrow" w:cs="Arial"/>
          <w:noProof/>
          <w:lang w:val="id-ID"/>
        </w:rPr>
        <w:t xml:space="preserve">Tradisi Pantun telah ditetapkan sebagai Warisan Budaya Takbenda </w:t>
      </w:r>
      <w:r w:rsidR="00B561D6" w:rsidRPr="00CC7704">
        <w:rPr>
          <w:rFonts w:ascii="Arial Narrow" w:hAnsi="Arial Narrow" w:cs="Arial"/>
          <w:noProof/>
          <w:lang w:val="id-ID"/>
        </w:rPr>
        <w:t>tanggal 17 Desember 2020</w:t>
      </w:r>
      <w:r w:rsidR="00180FEE" w:rsidRPr="00CC7704">
        <w:rPr>
          <w:rFonts w:ascii="Arial Narrow" w:hAnsi="Arial Narrow" w:cs="Arial"/>
          <w:noProof/>
          <w:lang w:val="id-ID"/>
        </w:rPr>
        <w:t>. Penetapan</w:t>
      </w:r>
      <w:r w:rsidR="00F40E45" w:rsidRPr="00CC7704">
        <w:rPr>
          <w:rFonts w:ascii="Arial Narrow" w:hAnsi="Arial Narrow" w:cs="Arial"/>
          <w:noProof/>
          <w:lang w:val="id-ID"/>
        </w:rPr>
        <w:t xml:space="preserve"> itu</w:t>
      </w:r>
      <w:r w:rsidR="00180FEE" w:rsidRPr="00CC7704">
        <w:rPr>
          <w:rFonts w:ascii="Arial Narrow" w:hAnsi="Arial Narrow" w:cs="Arial"/>
          <w:noProof/>
          <w:lang w:val="id-ID"/>
        </w:rPr>
        <w:t xml:space="preserve"> berlangsung </w:t>
      </w:r>
      <w:r w:rsidR="00B561D6" w:rsidRPr="00CC7704">
        <w:rPr>
          <w:rFonts w:ascii="Arial Narrow" w:hAnsi="Arial Narrow" w:cs="Arial"/>
          <w:noProof/>
          <w:lang w:val="id-ID"/>
        </w:rPr>
        <w:t>pada</w:t>
      </w:r>
      <w:r w:rsidR="00047A8E">
        <w:rPr>
          <w:rFonts w:ascii="Arial Narrow" w:hAnsi="Arial Narrow" w:cs="Arial"/>
          <w:noProof/>
          <w:lang w:val="en-US"/>
        </w:rPr>
        <w:t xml:space="preserve"> sidang UNESCO</w:t>
      </w:r>
      <w:r w:rsidR="00B561D6" w:rsidRPr="00CC7704">
        <w:rPr>
          <w:rFonts w:ascii="Arial Narrow" w:hAnsi="Arial Narrow" w:cs="Arial"/>
          <w:noProof/>
          <w:lang w:val="id-ID"/>
        </w:rPr>
        <w:t xml:space="preserve"> </w:t>
      </w:r>
      <w:r w:rsidR="0081665B" w:rsidRPr="00CC7704">
        <w:rPr>
          <w:rFonts w:ascii="Arial Narrow" w:hAnsi="Arial Narrow" w:cs="Arial"/>
          <w:noProof/>
          <w:lang w:val="id-ID"/>
        </w:rPr>
        <w:t xml:space="preserve">sesi ke-15 </w:t>
      </w:r>
      <w:r w:rsidR="0081665B" w:rsidRPr="00CC7704">
        <w:rPr>
          <w:rFonts w:ascii="Arial Narrow" w:hAnsi="Arial Narrow" w:cs="Arial"/>
          <w:i/>
          <w:iCs/>
          <w:noProof/>
          <w:lang w:val="id-ID"/>
        </w:rPr>
        <w:t>Intergovernmental Committee for the Safeguarding of the Intangible Cultural Heritage</w:t>
      </w:r>
      <w:r w:rsidR="0081665B" w:rsidRPr="00CC7704">
        <w:rPr>
          <w:rFonts w:ascii="Arial Narrow" w:hAnsi="Arial Narrow" w:cs="Arial"/>
          <w:noProof/>
          <w:lang w:val="id-ID"/>
        </w:rPr>
        <w:t xml:space="preserve"> di Kantor Pusat UNESCO di Paris, Prancis.</w:t>
      </w:r>
      <w:r w:rsidR="00F40E45" w:rsidRPr="00CC7704">
        <w:rPr>
          <w:rFonts w:ascii="Arial Narrow" w:hAnsi="Arial Narrow" w:cs="Arial"/>
          <w:noProof/>
          <w:lang w:val="id-ID"/>
        </w:rPr>
        <w:t xml:space="preserve"> Direktur Jenderal (Dirjen) Kebudayaan, Kementerian Pendidikan dan Kebudayaan, Hilmar Farid mengatakan, momentum ini adalah langkah awal untuk melestarikan tradisi Pantun. </w:t>
      </w:r>
    </w:p>
    <w:p w14:paraId="754E6250" w14:textId="77777777" w:rsidR="00F40E45" w:rsidRPr="00CC7704" w:rsidRDefault="00F40E45" w:rsidP="00CC7704">
      <w:pPr>
        <w:spacing w:line="276" w:lineRule="auto"/>
        <w:jc w:val="both"/>
        <w:rPr>
          <w:rFonts w:ascii="Arial Narrow" w:hAnsi="Arial Narrow" w:cs="Arial"/>
          <w:noProof/>
          <w:lang w:val="id-ID"/>
        </w:rPr>
      </w:pPr>
    </w:p>
    <w:p w14:paraId="77A295B2" w14:textId="5538378D" w:rsidR="00F40E45" w:rsidRPr="00CC7704" w:rsidRDefault="00F40E45" w:rsidP="00CC7704">
      <w:pPr>
        <w:spacing w:line="276" w:lineRule="auto"/>
        <w:jc w:val="both"/>
        <w:rPr>
          <w:rFonts w:ascii="Arial Narrow" w:hAnsi="Arial Narrow" w:cs="Arial"/>
          <w:lang w:val="id-ID"/>
        </w:rPr>
      </w:pPr>
      <w:r w:rsidRPr="00CC7704">
        <w:rPr>
          <w:rFonts w:ascii="Arial Narrow" w:hAnsi="Arial Narrow" w:cs="Arial"/>
          <w:lang w:val="id-ID"/>
        </w:rPr>
        <w:t xml:space="preserve">“Ini bukan merupakan akhir perjuangan, melainkan langkah awal kita semua untuk melestarikan tradisi mulia ini. Seluruh pemangku kepentingan hendaknya mulai bergerak bersama dan menyatukan tekad dengan satu tujuan: membuat Pantun tetap hidup dan tidak hilang ditelan zaman,” ujar Hilmar Farid dalam taklimat media yang berlangsung secara virtual di Jakarta, Jumat (18/12). </w:t>
      </w:r>
    </w:p>
    <w:p w14:paraId="68B7ED85" w14:textId="731FE43A" w:rsidR="00F40E45" w:rsidRPr="00CC7704" w:rsidRDefault="00F40E45" w:rsidP="00CC7704">
      <w:pPr>
        <w:spacing w:line="276" w:lineRule="auto"/>
        <w:jc w:val="both"/>
        <w:rPr>
          <w:rFonts w:ascii="Arial Narrow" w:hAnsi="Arial Narrow" w:cs="Arial"/>
          <w:lang w:val="id-ID"/>
        </w:rPr>
      </w:pPr>
    </w:p>
    <w:p w14:paraId="3135D2E0" w14:textId="2859D5FA" w:rsidR="00F40E45" w:rsidRPr="00CC7704" w:rsidRDefault="00F40E45" w:rsidP="00CC7704">
      <w:pPr>
        <w:spacing w:line="276" w:lineRule="auto"/>
        <w:jc w:val="both"/>
        <w:rPr>
          <w:rFonts w:ascii="Arial Narrow" w:hAnsi="Arial Narrow" w:cs="Arial"/>
          <w:lang w:val="id-ID"/>
        </w:rPr>
      </w:pPr>
      <w:r w:rsidRPr="00CC7704">
        <w:rPr>
          <w:rFonts w:ascii="Arial Narrow" w:hAnsi="Arial Narrow" w:cs="Arial"/>
          <w:lang w:val="id-ID"/>
        </w:rPr>
        <w:t xml:space="preserve">Lebih lanjut </w:t>
      </w:r>
      <w:r w:rsidR="00CC7704" w:rsidRPr="00CC7704">
        <w:rPr>
          <w:rFonts w:ascii="Arial Narrow" w:hAnsi="Arial Narrow" w:cs="Arial"/>
          <w:lang w:val="id-ID"/>
        </w:rPr>
        <w:t>Hilmar Farid</w:t>
      </w:r>
      <w:r w:rsidRPr="00CC7704">
        <w:rPr>
          <w:rFonts w:ascii="Arial Narrow" w:hAnsi="Arial Narrow" w:cs="Arial"/>
          <w:lang w:val="id-ID"/>
        </w:rPr>
        <w:t xml:space="preserve"> mengimbau agar sanggar-sanggar harus terus dibina agar tumbuh dan berkembang. “Komunitas-komunitas digiatkan, siapkan bahan ajar agar peserta didik terdorong untuk menggunakan pantun, dan berikan penghargaan kepada mereka yang mendedikasikan hidupnya untuk melestarikan Pantun</w:t>
      </w:r>
      <w:r w:rsidR="00CC7704" w:rsidRPr="00CC7704">
        <w:rPr>
          <w:rFonts w:ascii="Arial Narrow" w:hAnsi="Arial Narrow" w:cs="Arial"/>
          <w:lang w:val="id-ID"/>
        </w:rPr>
        <w:t xml:space="preserve">,” imbuhnya. </w:t>
      </w:r>
    </w:p>
    <w:p w14:paraId="298367E7" w14:textId="77777777" w:rsidR="00F40E45" w:rsidRPr="00CC7704" w:rsidRDefault="00F40E45" w:rsidP="00CC7704">
      <w:pPr>
        <w:spacing w:line="276" w:lineRule="auto"/>
        <w:jc w:val="both"/>
        <w:rPr>
          <w:rFonts w:ascii="Arial Narrow" w:hAnsi="Arial Narrow" w:cs="Arial"/>
          <w:lang w:val="id-ID"/>
        </w:rPr>
      </w:pPr>
    </w:p>
    <w:p w14:paraId="3BE88EAA" w14:textId="3633F5E9" w:rsidR="00D7114F" w:rsidRPr="00CC7704" w:rsidRDefault="00F40E45" w:rsidP="00CC7704">
      <w:pPr>
        <w:spacing w:line="276" w:lineRule="auto"/>
        <w:jc w:val="both"/>
        <w:rPr>
          <w:rFonts w:ascii="Arial Narrow" w:hAnsi="Arial Narrow" w:cs="Arial"/>
          <w:noProof/>
          <w:lang w:val="id-ID"/>
        </w:rPr>
      </w:pPr>
      <w:r w:rsidRPr="00CC7704">
        <w:rPr>
          <w:rFonts w:ascii="Arial Narrow" w:hAnsi="Arial Narrow" w:cs="Arial"/>
          <w:noProof/>
          <w:lang w:val="id-ID"/>
        </w:rPr>
        <w:t>Untuk diketahui, n</w:t>
      </w:r>
      <w:r w:rsidR="008E2B17" w:rsidRPr="00CC7704">
        <w:rPr>
          <w:rFonts w:ascii="Arial Narrow" w:hAnsi="Arial Narrow" w:cs="Arial"/>
          <w:noProof/>
          <w:lang w:val="id-ID"/>
        </w:rPr>
        <w:t>ominasi Pantun yang diajukan secara bersama oleh Indonesia dan Malaysia ini menjadi tradisi budaya Indonesia ke-11 yang diakui oleh UNESCO</w:t>
      </w:r>
      <w:r w:rsidRPr="00CC7704">
        <w:rPr>
          <w:rFonts w:ascii="Arial Narrow" w:hAnsi="Arial Narrow" w:cs="Arial"/>
          <w:noProof/>
          <w:lang w:val="id-ID"/>
        </w:rPr>
        <w:t>.</w:t>
      </w:r>
      <w:r w:rsidR="008E2B17" w:rsidRPr="00CC7704">
        <w:rPr>
          <w:rFonts w:ascii="Arial Narrow" w:hAnsi="Arial Narrow" w:cs="Arial"/>
          <w:noProof/>
          <w:lang w:val="id-ID"/>
        </w:rPr>
        <w:t xml:space="preserve"> </w:t>
      </w:r>
      <w:r w:rsidRPr="00CC7704">
        <w:rPr>
          <w:rFonts w:ascii="Arial Narrow" w:hAnsi="Arial Narrow" w:cs="Arial"/>
          <w:noProof/>
          <w:lang w:val="id-ID"/>
        </w:rPr>
        <w:t>S</w:t>
      </w:r>
      <w:r w:rsidR="008E2B17" w:rsidRPr="00CC7704">
        <w:rPr>
          <w:rFonts w:ascii="Arial Narrow" w:hAnsi="Arial Narrow" w:cs="Arial"/>
          <w:noProof/>
          <w:lang w:val="id-ID"/>
        </w:rPr>
        <w:t>ebelumnya</w:t>
      </w:r>
      <w:r w:rsidRPr="00CC7704">
        <w:rPr>
          <w:rFonts w:ascii="Arial Narrow" w:hAnsi="Arial Narrow" w:cs="Arial"/>
          <w:noProof/>
          <w:lang w:val="id-ID"/>
        </w:rPr>
        <w:t>,</w:t>
      </w:r>
      <w:r w:rsidR="008E2B17" w:rsidRPr="00CC7704">
        <w:rPr>
          <w:rFonts w:ascii="Arial Narrow" w:hAnsi="Arial Narrow" w:cs="Arial"/>
          <w:noProof/>
          <w:lang w:val="id-ID"/>
        </w:rPr>
        <w:t xml:space="preserve"> Pencak Silat diinskripsi sebagai Warisan Budaya Takbenda pada tanggal 12 Desember 2019</w:t>
      </w:r>
      <w:r w:rsidRPr="00CC7704">
        <w:rPr>
          <w:rFonts w:ascii="Arial Narrow" w:hAnsi="Arial Narrow" w:cs="Arial"/>
          <w:noProof/>
          <w:lang w:val="id-ID"/>
        </w:rPr>
        <w:t xml:space="preserve"> lalu. </w:t>
      </w:r>
      <w:r w:rsidR="00180FEE" w:rsidRPr="00CC7704">
        <w:rPr>
          <w:rFonts w:ascii="Arial Narrow" w:hAnsi="Arial Narrow" w:cs="Arial"/>
          <w:noProof/>
          <w:lang w:val="id-ID"/>
        </w:rPr>
        <w:t xml:space="preserve"> </w:t>
      </w:r>
    </w:p>
    <w:p w14:paraId="11DE71F8" w14:textId="1DC6E002" w:rsidR="008E2B17" w:rsidRPr="00CC7704" w:rsidRDefault="008E2B17" w:rsidP="00CC7704">
      <w:pPr>
        <w:spacing w:line="276" w:lineRule="auto"/>
        <w:jc w:val="both"/>
        <w:rPr>
          <w:rFonts w:ascii="Arial Narrow" w:hAnsi="Arial Narrow" w:cs="Arial"/>
          <w:noProof/>
          <w:lang w:val="id-ID"/>
        </w:rPr>
      </w:pPr>
    </w:p>
    <w:p w14:paraId="718C66F1" w14:textId="4B8C5060" w:rsidR="008E2B17" w:rsidRPr="00CC7704" w:rsidRDefault="008E2B17" w:rsidP="00CC7704">
      <w:pPr>
        <w:spacing w:line="276" w:lineRule="auto"/>
        <w:jc w:val="both"/>
        <w:rPr>
          <w:rFonts w:ascii="Arial Narrow" w:hAnsi="Arial Narrow" w:cs="Arial"/>
          <w:noProof/>
          <w:lang w:val="id-ID"/>
        </w:rPr>
      </w:pPr>
      <w:r w:rsidRPr="00CC7704">
        <w:rPr>
          <w:rFonts w:ascii="Arial Narrow" w:hAnsi="Arial Narrow" w:cs="Arial"/>
          <w:noProof/>
          <w:lang w:val="id-ID"/>
        </w:rPr>
        <w:t>UNESCO menilai Pantun memiliki arti penting bagi masyarakat Melayu bukan hanya sebagai alat komunikasi sosial namun juga kaya akan nilai-nilai yang me</w:t>
      </w:r>
      <w:r w:rsidR="00180FEE" w:rsidRPr="00CC7704">
        <w:rPr>
          <w:rFonts w:ascii="Arial Narrow" w:hAnsi="Arial Narrow" w:cs="Arial"/>
          <w:noProof/>
          <w:lang w:val="id-ID"/>
        </w:rPr>
        <w:t>n</w:t>
      </w:r>
      <w:r w:rsidRPr="00CC7704">
        <w:rPr>
          <w:rFonts w:ascii="Arial Narrow" w:hAnsi="Arial Narrow" w:cs="Arial"/>
          <w:noProof/>
          <w:lang w:val="id-ID"/>
        </w:rPr>
        <w:t xml:space="preserve">jadi panduan moral. Pesan yang disampaikan melalui Pantun umumnya menekankan keseimbangan dan harmoni hubungan antarmanusia. </w:t>
      </w:r>
    </w:p>
    <w:p w14:paraId="3B2609EC" w14:textId="27D29937" w:rsidR="00180FEE" w:rsidRPr="00CC7704" w:rsidRDefault="00180FEE" w:rsidP="00CC7704">
      <w:pPr>
        <w:spacing w:line="276" w:lineRule="auto"/>
        <w:jc w:val="both"/>
        <w:rPr>
          <w:rFonts w:ascii="Arial Narrow" w:hAnsi="Arial Narrow" w:cs="Arial"/>
          <w:noProof/>
          <w:lang w:val="id-ID"/>
        </w:rPr>
      </w:pPr>
    </w:p>
    <w:p w14:paraId="554C8D59" w14:textId="5C166E88" w:rsidR="00180FEE" w:rsidRPr="00CC7704" w:rsidRDefault="00180FEE" w:rsidP="00CC7704">
      <w:pPr>
        <w:spacing w:line="276" w:lineRule="auto"/>
        <w:jc w:val="both"/>
        <w:rPr>
          <w:rFonts w:ascii="Arial Narrow" w:hAnsi="Arial Narrow" w:cs="Arial"/>
          <w:noProof/>
          <w:lang w:val="id-ID"/>
        </w:rPr>
      </w:pPr>
      <w:r w:rsidRPr="00CC7704">
        <w:rPr>
          <w:rFonts w:ascii="Arial Narrow" w:hAnsi="Arial Narrow" w:cs="Arial"/>
          <w:lang w:val="id-ID"/>
        </w:rPr>
        <w:t xml:space="preserve">“Pantun menyediakan wadah untuk menuangkan ide, menghibur, atau berkomunikasi antar manusia, tanpa membedakan ras, kebangsaan, atau agama. Tradisi Pantun mendorong rasa saling menghormati antar komunitas, kelompok, dan individu,” </w:t>
      </w:r>
      <w:r w:rsidR="00CC7704" w:rsidRPr="00CC7704">
        <w:rPr>
          <w:rFonts w:ascii="Arial Narrow" w:hAnsi="Arial Narrow" w:cs="Arial"/>
          <w:lang w:val="id-ID"/>
        </w:rPr>
        <w:t>jelas</w:t>
      </w:r>
      <w:r w:rsidRPr="00CC7704">
        <w:rPr>
          <w:rFonts w:ascii="Arial Narrow" w:hAnsi="Arial Narrow" w:cs="Arial"/>
          <w:lang w:val="id-ID"/>
        </w:rPr>
        <w:t xml:space="preserve"> Hilmar Farid. </w:t>
      </w:r>
    </w:p>
    <w:p w14:paraId="432C290A" w14:textId="173C99BB" w:rsidR="00207E52" w:rsidRPr="00CC7704" w:rsidRDefault="00207E52" w:rsidP="00CC7704">
      <w:pPr>
        <w:spacing w:line="276" w:lineRule="auto"/>
        <w:ind w:firstLine="426"/>
        <w:jc w:val="both"/>
        <w:rPr>
          <w:rFonts w:ascii="Arial Narrow" w:hAnsi="Arial Narrow" w:cs="Arial"/>
          <w:noProof/>
          <w:lang w:val="id-ID"/>
        </w:rPr>
      </w:pPr>
    </w:p>
    <w:p w14:paraId="008D8D59" w14:textId="0DD9E377" w:rsidR="00207E52" w:rsidRPr="00CC7704" w:rsidRDefault="00207E52" w:rsidP="00CC7704">
      <w:pPr>
        <w:spacing w:line="276" w:lineRule="auto"/>
        <w:jc w:val="both"/>
        <w:rPr>
          <w:rFonts w:ascii="Arial Narrow" w:hAnsi="Arial Narrow" w:cs="Arial"/>
          <w:noProof/>
          <w:lang w:val="id-ID"/>
        </w:rPr>
      </w:pPr>
      <w:r w:rsidRPr="00CC7704">
        <w:rPr>
          <w:rFonts w:ascii="Arial Narrow" w:hAnsi="Arial Narrow" w:cs="Arial"/>
          <w:noProof/>
          <w:lang w:val="id-ID"/>
        </w:rPr>
        <w:t>Bagi Indonesia, keberhasilan penetapan Pantun sebagai Warisan Budaya Takbenda tidak lepas dari keterlibatan aktif berbagai pemangku kepentingan, baik pemerintah pusat dan pemerintah daerah, maupun berbagai komunitas terkait</w:t>
      </w:r>
      <w:r w:rsidR="00180FEE" w:rsidRPr="00CC7704">
        <w:rPr>
          <w:rFonts w:ascii="Arial Narrow" w:hAnsi="Arial Narrow" w:cs="Arial"/>
          <w:noProof/>
          <w:lang w:val="id-ID"/>
        </w:rPr>
        <w:t xml:space="preserve">. Seperti halnya, </w:t>
      </w:r>
      <w:r w:rsidRPr="00CC7704">
        <w:rPr>
          <w:rFonts w:ascii="Arial Narrow" w:hAnsi="Arial Narrow" w:cs="Arial"/>
          <w:noProof/>
          <w:lang w:val="id-ID"/>
        </w:rPr>
        <w:t>Asosiasi Tradisi Lisan</w:t>
      </w:r>
      <w:r w:rsidRPr="00CC7704">
        <w:rPr>
          <w:rFonts w:ascii="Arial Narrow" w:hAnsi="Arial Narrow" w:cs="Arial"/>
          <w:i/>
          <w:iCs/>
          <w:noProof/>
          <w:lang w:val="id-ID"/>
        </w:rPr>
        <w:t xml:space="preserve"> </w:t>
      </w:r>
      <w:r w:rsidRPr="00CC7704">
        <w:rPr>
          <w:rFonts w:ascii="Arial Narrow" w:hAnsi="Arial Narrow" w:cs="Arial"/>
          <w:noProof/>
          <w:lang w:val="id-ID"/>
        </w:rPr>
        <w:t>(ATL), Lembaga Adat Melayu, Komunitas Joget Dangdung Morro, Komunitas Joget Dangdung Sungai Enam, Komunitas Gazal Pulau Penyengat, Sanggar Teater Warisan Mak Yong Kampung Kijang Keke</w:t>
      </w:r>
      <w:r w:rsidR="00633C07" w:rsidRPr="00CC7704">
        <w:rPr>
          <w:rFonts w:ascii="Arial Narrow" w:hAnsi="Arial Narrow" w:cs="Arial"/>
          <w:noProof/>
          <w:lang w:val="id-ID"/>
        </w:rPr>
        <w:t xml:space="preserve">, </w:t>
      </w:r>
      <w:r w:rsidR="006929D3" w:rsidRPr="00CC7704">
        <w:rPr>
          <w:rFonts w:ascii="Arial Narrow" w:hAnsi="Arial Narrow" w:cs="Arial"/>
          <w:noProof/>
          <w:lang w:val="id-ID"/>
        </w:rPr>
        <w:t>serta</w:t>
      </w:r>
      <w:r w:rsidR="00633C07" w:rsidRPr="00CC7704">
        <w:rPr>
          <w:rFonts w:ascii="Arial Narrow" w:hAnsi="Arial Narrow" w:cs="Arial"/>
          <w:noProof/>
          <w:lang w:val="id-ID"/>
        </w:rPr>
        <w:t xml:space="preserve"> sejumlah individu dan pemantun Indonesia.</w:t>
      </w:r>
    </w:p>
    <w:p w14:paraId="7E52FC02" w14:textId="3E78AEF1" w:rsidR="00180FEE" w:rsidRPr="00CC7704" w:rsidRDefault="00180FEE" w:rsidP="00CC7704">
      <w:pPr>
        <w:spacing w:line="276" w:lineRule="auto"/>
        <w:jc w:val="both"/>
        <w:rPr>
          <w:rFonts w:ascii="Arial Narrow" w:hAnsi="Arial Narrow" w:cs="Arial"/>
          <w:noProof/>
          <w:lang w:val="id-ID"/>
        </w:rPr>
      </w:pPr>
    </w:p>
    <w:p w14:paraId="05C8A46A" w14:textId="593A55D3" w:rsidR="00F40E45" w:rsidRPr="00CC7704" w:rsidRDefault="00CC7704" w:rsidP="00CC7704">
      <w:pPr>
        <w:spacing w:line="276" w:lineRule="auto"/>
        <w:jc w:val="both"/>
        <w:rPr>
          <w:rFonts w:ascii="Arial Narrow" w:hAnsi="Arial Narrow" w:cs="Arial"/>
          <w:lang w:val="id-ID"/>
        </w:rPr>
      </w:pPr>
      <w:r w:rsidRPr="00CC7704">
        <w:rPr>
          <w:rFonts w:ascii="Arial Narrow" w:hAnsi="Arial Narrow" w:cs="Arial"/>
          <w:lang w:val="id-ID"/>
        </w:rPr>
        <w:lastRenderedPageBreak/>
        <w:t xml:space="preserve">Pada kesempatan ini, </w:t>
      </w:r>
      <w:r w:rsidR="00F40E45" w:rsidRPr="00CC7704">
        <w:rPr>
          <w:rFonts w:ascii="Arial Narrow" w:hAnsi="Arial Narrow" w:cs="Arial"/>
          <w:lang w:val="id-ID"/>
        </w:rPr>
        <w:t xml:space="preserve">Hilmar Farid mengapresiasi dan mengucapkan terima kasih kepada seluruh pihak yang telah menyumbangkan tenaga dan pikiran untuk menominasikan Pantun, baik yang ada di Indonesia maupun di Malaysia. Penetapan Pantun adalah bukti kita bisa kerja bersama dengan negara lain untuk mengusulkan warisan budaya yang kita miliki. </w:t>
      </w:r>
    </w:p>
    <w:p w14:paraId="3D1B3A04" w14:textId="77777777" w:rsidR="00F40E45" w:rsidRPr="00CC7704" w:rsidRDefault="00F40E45" w:rsidP="00CC7704">
      <w:pPr>
        <w:spacing w:line="276" w:lineRule="auto"/>
        <w:jc w:val="both"/>
        <w:rPr>
          <w:rFonts w:ascii="Arial Narrow" w:hAnsi="Arial Narrow" w:cs="Arial"/>
          <w:lang w:val="id-ID"/>
        </w:rPr>
      </w:pPr>
    </w:p>
    <w:p w14:paraId="6528654D" w14:textId="7353E2D6" w:rsidR="00180FEE" w:rsidRPr="00CC7704" w:rsidRDefault="00180FEE" w:rsidP="00CC7704">
      <w:pPr>
        <w:spacing w:line="276" w:lineRule="auto"/>
        <w:jc w:val="both"/>
        <w:rPr>
          <w:rFonts w:ascii="Arial Narrow" w:hAnsi="Arial Narrow" w:cs="Arial"/>
          <w:noProof/>
          <w:lang w:val="id-ID"/>
        </w:rPr>
      </w:pPr>
      <w:r w:rsidRPr="00CC7704">
        <w:rPr>
          <w:rFonts w:ascii="Arial Narrow" w:hAnsi="Arial Narrow" w:cs="Arial"/>
          <w:noProof/>
          <w:lang w:val="id-ID"/>
        </w:rPr>
        <w:t xml:space="preserve">Wakil Delegasi Tetap RI untuk UNESCO, Surya Rosa Putra dalam pernyataannya menyampaikan bahwa sebagai nominasi Indonesia pertama yang diajukan bersama dengan negara lain, inskripsi Pantun memiliki arti penting bagi Indonesia dan Malaysia. “(Pantun) merefleksikan kedekatan dua negara serumpun yang berbagi identitas, budaya, dan tradisi Melayu,” ujarnya. </w:t>
      </w:r>
    </w:p>
    <w:p w14:paraId="59C31EB3" w14:textId="77777777" w:rsidR="00180FEE" w:rsidRPr="00CC7704" w:rsidRDefault="00180FEE" w:rsidP="00CC7704">
      <w:pPr>
        <w:spacing w:line="276" w:lineRule="auto"/>
        <w:jc w:val="both"/>
        <w:rPr>
          <w:rFonts w:ascii="Arial Narrow" w:hAnsi="Arial Narrow" w:cs="Arial"/>
          <w:noProof/>
          <w:lang w:val="id-ID"/>
        </w:rPr>
      </w:pPr>
    </w:p>
    <w:p w14:paraId="2D7DB02A" w14:textId="3C8C71D3" w:rsidR="00180FEE" w:rsidRPr="00CC7704" w:rsidRDefault="00180FEE" w:rsidP="00CC7704">
      <w:pPr>
        <w:spacing w:line="276" w:lineRule="auto"/>
        <w:jc w:val="both"/>
        <w:rPr>
          <w:rFonts w:ascii="Arial Narrow" w:hAnsi="Arial Narrow" w:cs="Arial"/>
          <w:noProof/>
          <w:lang w:val="id-ID"/>
        </w:rPr>
      </w:pPr>
      <w:r w:rsidRPr="00CC7704">
        <w:rPr>
          <w:rFonts w:ascii="Arial Narrow" w:hAnsi="Arial Narrow" w:cs="Arial"/>
          <w:noProof/>
          <w:lang w:val="id-ID"/>
        </w:rPr>
        <w:t>Sementara itu, bagi komunitas Melayu, Pantun memiliki peran penting sebagai instrumen komunikasi sosial dan bimbingan moral yang menekankan keseimbangan, harmoni, dan fleksibilitas hubungan dan interaksi antarmanusia dalam syairnya. Hari ini, tidak hanya sebagai identitas Melayu, Pantun juga telah menjadi media pendukung dalam pemberdayaan ekonomi kreatif.</w:t>
      </w:r>
    </w:p>
    <w:p w14:paraId="548BF0AE" w14:textId="72B8B677" w:rsidR="00180FEE" w:rsidRPr="00CC7704" w:rsidRDefault="00180FEE" w:rsidP="00CC7704">
      <w:pPr>
        <w:spacing w:line="276" w:lineRule="auto"/>
        <w:jc w:val="both"/>
        <w:rPr>
          <w:rFonts w:ascii="Arial Narrow" w:hAnsi="Arial Narrow" w:cs="Arial"/>
          <w:lang w:val="id-ID"/>
        </w:rPr>
      </w:pPr>
    </w:p>
    <w:p w14:paraId="4A8E2E20" w14:textId="340F4314" w:rsidR="00180FEE" w:rsidRPr="00CC7704" w:rsidRDefault="00180FEE" w:rsidP="00CC7704">
      <w:pPr>
        <w:spacing w:line="276" w:lineRule="auto"/>
        <w:jc w:val="both"/>
        <w:rPr>
          <w:rFonts w:ascii="Arial Narrow" w:hAnsi="Arial Narrow" w:cs="Arial"/>
          <w:lang w:val="id-ID"/>
        </w:rPr>
      </w:pPr>
      <w:r w:rsidRPr="00CC7704">
        <w:rPr>
          <w:rFonts w:ascii="Arial Narrow" w:hAnsi="Arial Narrow" w:cs="Arial"/>
          <w:lang w:val="id-ID"/>
        </w:rPr>
        <w:t>Pantun adalah bentuk syair Melayu yang digunakan untuk mengungkapkan gagasan dan emosi yang di dalamnya terdapat seni penyampaian metaforis menggunakan bahasa halus dan sopan. Sebagai sebuah tradisi lisan, Pantun diajarkan oleh para tetua dan pemuka adat kepada generasi yang lebih muda melalui aktivitas kehidupan sehari-hari, maupun melalui jalur ritual dan adat yang lebih formal.</w:t>
      </w:r>
    </w:p>
    <w:p w14:paraId="488D2C35" w14:textId="6AE5D434" w:rsidR="00180FEE" w:rsidRPr="00CC7704" w:rsidRDefault="00180FEE" w:rsidP="00CC7704">
      <w:pPr>
        <w:spacing w:line="276" w:lineRule="auto"/>
        <w:jc w:val="both"/>
        <w:rPr>
          <w:rFonts w:ascii="Arial Narrow" w:hAnsi="Arial Narrow" w:cs="Arial"/>
          <w:lang w:val="id-ID"/>
        </w:rPr>
      </w:pPr>
    </w:p>
    <w:p w14:paraId="59B0A22A" w14:textId="5CBE6147" w:rsidR="00180FEE" w:rsidRPr="00CC7704" w:rsidRDefault="00F40E45" w:rsidP="00CC7704">
      <w:pPr>
        <w:spacing w:line="276" w:lineRule="auto"/>
        <w:jc w:val="both"/>
        <w:rPr>
          <w:rFonts w:ascii="Arial Narrow" w:hAnsi="Arial Narrow" w:cs="Arial"/>
          <w:lang w:val="id-ID"/>
        </w:rPr>
      </w:pPr>
      <w:r w:rsidRPr="00CC7704">
        <w:rPr>
          <w:rFonts w:ascii="Arial Narrow" w:hAnsi="Arial Narrow" w:cs="Arial"/>
          <w:noProof/>
          <w:lang w:val="id-ID"/>
        </w:rPr>
        <w:t>Hilmar Farid menjelaskan, p</w:t>
      </w:r>
      <w:r w:rsidR="00180FEE" w:rsidRPr="00CC7704">
        <w:rPr>
          <w:rFonts w:ascii="Arial Narrow" w:hAnsi="Arial Narrow" w:cs="Arial"/>
          <w:noProof/>
          <w:lang w:val="id-ID"/>
        </w:rPr>
        <w:t xml:space="preserve">antun adalah </w:t>
      </w:r>
      <w:r w:rsidR="00180FEE" w:rsidRPr="00CC7704">
        <w:rPr>
          <w:rFonts w:ascii="Arial Narrow" w:hAnsi="Arial Narrow" w:cs="Arial"/>
          <w:lang w:val="id-ID"/>
        </w:rPr>
        <w:t xml:space="preserve">bentuk lisan yang paling tersebar luas di Asia Tenggara dan telah digunakan di kawasan ini setidaknya selama 500 tahun. </w:t>
      </w:r>
      <w:r w:rsidRPr="00CC7704">
        <w:rPr>
          <w:rFonts w:ascii="Arial Narrow" w:hAnsi="Arial Narrow" w:cs="Arial"/>
          <w:lang w:val="id-ID"/>
        </w:rPr>
        <w:t>Pantun</w:t>
      </w:r>
      <w:r w:rsidR="00180FEE" w:rsidRPr="00CC7704">
        <w:rPr>
          <w:rFonts w:ascii="Arial Narrow" w:hAnsi="Arial Narrow" w:cs="Arial"/>
          <w:lang w:val="id-ID"/>
        </w:rPr>
        <w:t xml:space="preserve"> merupakan sarana untuk mengungkapkan rasa cinta, dengan lebih dari 70% syairnya ditujukan untuk mengungkapkan cinta terhadap pasangan, keluarga, komunitas, dan alam.</w:t>
      </w:r>
    </w:p>
    <w:p w14:paraId="683B170D" w14:textId="3DF02C0F" w:rsidR="00D7114F" w:rsidRPr="00CC7704" w:rsidRDefault="00D7114F" w:rsidP="00CC7704">
      <w:pPr>
        <w:spacing w:line="276" w:lineRule="auto"/>
        <w:ind w:firstLine="426"/>
        <w:jc w:val="both"/>
        <w:rPr>
          <w:rFonts w:ascii="Arial Narrow" w:hAnsi="Arial Narrow" w:cs="Arial"/>
          <w:noProof/>
          <w:lang w:val="id-ID"/>
        </w:rPr>
      </w:pPr>
    </w:p>
    <w:p w14:paraId="61A23DA8" w14:textId="65B64743" w:rsidR="009A0969" w:rsidRPr="00CC7704" w:rsidRDefault="0018786D" w:rsidP="00CC7704">
      <w:pPr>
        <w:spacing w:line="276" w:lineRule="auto"/>
        <w:jc w:val="both"/>
        <w:rPr>
          <w:rFonts w:ascii="Arial Narrow" w:hAnsi="Arial Narrow" w:cs="Arial"/>
          <w:noProof/>
          <w:lang w:val="id-ID"/>
        </w:rPr>
      </w:pPr>
      <w:r w:rsidRPr="00CC7704">
        <w:rPr>
          <w:rFonts w:ascii="Arial Narrow" w:hAnsi="Arial Narrow" w:cs="Arial"/>
          <w:noProof/>
          <w:lang w:val="id-ID"/>
        </w:rPr>
        <w:t xml:space="preserve">Ke depan, Indonesia dan Malaysia </w:t>
      </w:r>
      <w:r w:rsidR="0028190D" w:rsidRPr="00CC7704">
        <w:rPr>
          <w:rFonts w:ascii="Arial Narrow" w:hAnsi="Arial Narrow" w:cs="Arial"/>
          <w:noProof/>
          <w:lang w:val="id-ID"/>
        </w:rPr>
        <w:t>berkomitmen untuk terus melakukan berbagai upaya untuk memastikan pelindungan Pantun sebagai Warisan Budaya Takbenda melalui pelibatan aktif komunitas lokal di kedua negara.</w:t>
      </w:r>
      <w:r w:rsidR="008E2B17" w:rsidRPr="00CC7704">
        <w:rPr>
          <w:rFonts w:ascii="Arial Narrow" w:hAnsi="Arial Narrow" w:cs="Arial"/>
          <w:noProof/>
          <w:lang w:val="id-ID"/>
        </w:rPr>
        <w:t xml:space="preserve"> Pantun juga dilesta</w:t>
      </w:r>
      <w:r w:rsidR="00F40E45" w:rsidRPr="00CC7704">
        <w:rPr>
          <w:rFonts w:ascii="Arial Narrow" w:hAnsi="Arial Narrow" w:cs="Arial"/>
          <w:noProof/>
          <w:lang w:val="id-ID"/>
        </w:rPr>
        <w:t>r</w:t>
      </w:r>
      <w:r w:rsidR="008E2B17" w:rsidRPr="00CC7704">
        <w:rPr>
          <w:rFonts w:ascii="Arial Narrow" w:hAnsi="Arial Narrow" w:cs="Arial"/>
          <w:noProof/>
          <w:lang w:val="id-ID"/>
        </w:rPr>
        <w:t>ikan dengan diajarkan secara formal di sekolah dan melalui kegiatan kesenian.</w:t>
      </w:r>
    </w:p>
    <w:p w14:paraId="4D2245D1" w14:textId="17757A2E" w:rsidR="008E2B17" w:rsidRPr="00CC7704" w:rsidRDefault="008E2B17" w:rsidP="00CC7704">
      <w:pPr>
        <w:spacing w:line="276" w:lineRule="auto"/>
        <w:jc w:val="both"/>
        <w:rPr>
          <w:rFonts w:ascii="Arial Narrow" w:hAnsi="Arial Narrow" w:cs="Arial"/>
          <w:noProof/>
          <w:lang w:val="id-ID"/>
        </w:rPr>
      </w:pPr>
    </w:p>
    <w:p w14:paraId="7C27B4B1" w14:textId="77777777" w:rsidR="00CC7704" w:rsidRPr="00CC7704" w:rsidRDefault="00CC7704" w:rsidP="00CC7704">
      <w:pPr>
        <w:spacing w:line="276" w:lineRule="auto"/>
        <w:jc w:val="both"/>
        <w:rPr>
          <w:rFonts w:ascii="Arial Narrow" w:hAnsi="Arial Narrow" w:cs="Arial"/>
          <w:lang w:val="id-ID"/>
        </w:rPr>
      </w:pPr>
      <w:r w:rsidRPr="00CC7704">
        <w:rPr>
          <w:rFonts w:ascii="Arial Narrow" w:hAnsi="Arial Narrow" w:cs="Arial"/>
          <w:lang w:val="id-ID"/>
        </w:rPr>
        <w:t xml:space="preserve">“Marilah kita tunjukkan rasa peduli pada Pantun. Gunakanlah ia untuk membuka atau menutup acara, baik kegiatan formal maupun nonformal, atau dalam berbagai kesempatan lain. Pantun dapat digunakan oleh siapapun dan dimanapun. Jangan malu dan sungkan untuk berpantun,” pesan Hilmar. </w:t>
      </w:r>
    </w:p>
    <w:p w14:paraId="6128FABB" w14:textId="227D3350" w:rsidR="00CC7704" w:rsidRPr="00CC7704" w:rsidRDefault="00CC7704" w:rsidP="00CC7704">
      <w:pPr>
        <w:spacing w:line="276" w:lineRule="auto"/>
        <w:jc w:val="both"/>
        <w:rPr>
          <w:rFonts w:ascii="Arial Narrow" w:hAnsi="Arial Narrow" w:cs="Arial"/>
          <w:noProof/>
          <w:lang w:val="id-ID"/>
        </w:rPr>
      </w:pPr>
    </w:p>
    <w:p w14:paraId="35A3A2FE" w14:textId="77777777" w:rsidR="00CC7704" w:rsidRPr="00CC7704" w:rsidRDefault="00CC7704" w:rsidP="00CC7704">
      <w:pPr>
        <w:tabs>
          <w:tab w:val="left" w:pos="1377"/>
        </w:tabs>
        <w:contextualSpacing/>
        <w:jc w:val="both"/>
        <w:rPr>
          <w:rFonts w:ascii="Arial Narrow" w:hAnsi="Arial Narrow" w:cs="Arial"/>
          <w:noProof/>
          <w:lang w:val="id-ID"/>
        </w:rPr>
      </w:pPr>
      <w:r w:rsidRPr="00CC7704">
        <w:rPr>
          <w:rFonts w:ascii="Arial Narrow" w:hAnsi="Arial Narrow" w:cs="Arial"/>
          <w:bCs/>
          <w:noProof/>
          <w:lang w:val="id-ID"/>
        </w:rPr>
        <w:t>Biro Kerja Sama dan Hubungan Masyarakat</w:t>
      </w:r>
    </w:p>
    <w:p w14:paraId="61B0BFEA" w14:textId="77777777" w:rsidR="00CC7704" w:rsidRPr="00CC7704" w:rsidRDefault="00CC7704" w:rsidP="00CC7704">
      <w:pPr>
        <w:contextualSpacing/>
        <w:jc w:val="both"/>
        <w:rPr>
          <w:rFonts w:ascii="Arial Narrow" w:hAnsi="Arial Narrow" w:cs="Arial"/>
          <w:bCs/>
          <w:noProof/>
          <w:lang w:val="id-ID"/>
        </w:rPr>
      </w:pPr>
      <w:r w:rsidRPr="00CC7704">
        <w:rPr>
          <w:rFonts w:ascii="Arial Narrow" w:hAnsi="Arial Narrow" w:cs="Arial"/>
          <w:bCs/>
          <w:noProof/>
          <w:lang w:val="id-ID"/>
        </w:rPr>
        <w:t>Sekretariat Jenderal</w:t>
      </w:r>
    </w:p>
    <w:p w14:paraId="54BF6573" w14:textId="77777777" w:rsidR="00CC7704" w:rsidRPr="00CC7704" w:rsidRDefault="00CC7704" w:rsidP="00CC7704">
      <w:pPr>
        <w:contextualSpacing/>
        <w:jc w:val="both"/>
        <w:rPr>
          <w:rFonts w:ascii="Arial Narrow" w:hAnsi="Arial Narrow" w:cs="Arial"/>
          <w:bCs/>
          <w:noProof/>
          <w:lang w:val="id-ID"/>
        </w:rPr>
      </w:pPr>
      <w:r w:rsidRPr="00CC7704">
        <w:rPr>
          <w:rFonts w:ascii="Arial Narrow" w:hAnsi="Arial Narrow" w:cs="Arial"/>
          <w:bCs/>
          <w:noProof/>
          <w:lang w:val="id-ID"/>
        </w:rPr>
        <w:t>Kementerian Pendidikan dan Kebudayaan</w:t>
      </w:r>
    </w:p>
    <w:p w14:paraId="4DA3C6C4" w14:textId="77777777" w:rsidR="00CC7704" w:rsidRPr="00CC7704" w:rsidRDefault="00CC7704" w:rsidP="00CC7704">
      <w:pPr>
        <w:contextualSpacing/>
        <w:jc w:val="both"/>
        <w:rPr>
          <w:rFonts w:ascii="Arial Narrow" w:hAnsi="Arial Narrow" w:cs="Arial"/>
          <w:bCs/>
          <w:noProof/>
          <w:sz w:val="10"/>
          <w:szCs w:val="10"/>
          <w:lang w:val="id-ID"/>
        </w:rPr>
      </w:pPr>
    </w:p>
    <w:p w14:paraId="1F0D2CD0" w14:textId="77777777" w:rsidR="00CC7704" w:rsidRPr="00CC7704" w:rsidRDefault="00CC7704" w:rsidP="00CC7704">
      <w:pPr>
        <w:contextualSpacing/>
        <w:jc w:val="both"/>
        <w:rPr>
          <w:rFonts w:ascii="Arial Narrow" w:hAnsi="Arial Narrow" w:cs="Arial"/>
          <w:bCs/>
          <w:noProof/>
          <w:lang w:val="id-ID"/>
        </w:rPr>
      </w:pPr>
      <w:r w:rsidRPr="00CC7704">
        <w:rPr>
          <w:rFonts w:ascii="Arial Narrow" w:hAnsi="Arial Narrow" w:cs="Arial"/>
          <w:bCs/>
          <w:noProof/>
          <w:lang w:val="id-ID"/>
        </w:rPr>
        <w:t>Laman: kemdikbud.go.id</w:t>
      </w:r>
    </w:p>
    <w:p w14:paraId="577CF8B5" w14:textId="77777777" w:rsidR="00CC7704" w:rsidRPr="00CC7704" w:rsidRDefault="00CC7704" w:rsidP="00CC7704">
      <w:pPr>
        <w:contextualSpacing/>
        <w:jc w:val="both"/>
        <w:rPr>
          <w:rFonts w:ascii="Arial Narrow" w:hAnsi="Arial Narrow" w:cs="Arial"/>
          <w:bCs/>
          <w:noProof/>
          <w:lang w:val="id-ID"/>
        </w:rPr>
      </w:pPr>
      <w:r w:rsidRPr="00CC7704">
        <w:rPr>
          <w:rFonts w:ascii="Arial Narrow" w:hAnsi="Arial Narrow" w:cs="Arial"/>
          <w:bCs/>
          <w:noProof/>
          <w:lang w:val="id-ID"/>
        </w:rPr>
        <w:t>Twitter: twitter.com/Kemdikbud_RI</w:t>
      </w:r>
    </w:p>
    <w:p w14:paraId="705E2D17" w14:textId="77777777" w:rsidR="00CC7704" w:rsidRPr="00CC7704" w:rsidRDefault="00CC7704" w:rsidP="00CC7704">
      <w:pPr>
        <w:contextualSpacing/>
        <w:jc w:val="both"/>
        <w:rPr>
          <w:rFonts w:ascii="Arial Narrow" w:hAnsi="Arial Narrow" w:cs="Arial"/>
          <w:bCs/>
          <w:noProof/>
          <w:lang w:val="id-ID"/>
        </w:rPr>
      </w:pPr>
      <w:r w:rsidRPr="00CC7704">
        <w:rPr>
          <w:rFonts w:ascii="Arial Narrow" w:hAnsi="Arial Narrow" w:cs="Arial"/>
          <w:bCs/>
          <w:noProof/>
          <w:lang w:val="id-ID"/>
        </w:rPr>
        <w:t>Instagram: instagram.com/kemdikbud.ri</w:t>
      </w:r>
    </w:p>
    <w:p w14:paraId="67F4B66D" w14:textId="77777777" w:rsidR="00CC7704" w:rsidRPr="00CC7704" w:rsidRDefault="00CC7704" w:rsidP="00CC7704">
      <w:pPr>
        <w:contextualSpacing/>
        <w:jc w:val="both"/>
        <w:rPr>
          <w:rFonts w:ascii="Arial Narrow" w:hAnsi="Arial Narrow" w:cs="Arial"/>
          <w:bCs/>
          <w:noProof/>
          <w:lang w:val="id-ID"/>
        </w:rPr>
      </w:pPr>
      <w:r w:rsidRPr="00CC7704">
        <w:rPr>
          <w:rFonts w:ascii="Arial Narrow" w:hAnsi="Arial Narrow" w:cs="Arial"/>
          <w:bCs/>
          <w:noProof/>
          <w:lang w:val="id-ID"/>
        </w:rPr>
        <w:t>Facebook: facebook.com/kemdikbud.ri</w:t>
      </w:r>
    </w:p>
    <w:p w14:paraId="3207632B" w14:textId="77777777" w:rsidR="00CC7704" w:rsidRPr="00CC7704" w:rsidRDefault="00CC7704" w:rsidP="00CC7704">
      <w:pPr>
        <w:contextualSpacing/>
        <w:jc w:val="both"/>
        <w:rPr>
          <w:rFonts w:ascii="Arial Narrow" w:hAnsi="Arial Narrow" w:cs="Arial"/>
          <w:bCs/>
          <w:noProof/>
          <w:lang w:val="id-ID"/>
        </w:rPr>
      </w:pPr>
      <w:r w:rsidRPr="00CC7704">
        <w:rPr>
          <w:rFonts w:ascii="Arial Narrow" w:hAnsi="Arial Narrow" w:cs="Arial"/>
          <w:bCs/>
          <w:noProof/>
          <w:lang w:val="id-ID"/>
        </w:rPr>
        <w:t>Youtube: KEMENDIKBUD RI</w:t>
      </w:r>
    </w:p>
    <w:p w14:paraId="60742DDA" w14:textId="77777777" w:rsidR="00CC7704" w:rsidRPr="00CC7704" w:rsidRDefault="00CC7704" w:rsidP="00CC7704">
      <w:pPr>
        <w:contextualSpacing/>
        <w:jc w:val="both"/>
        <w:rPr>
          <w:rFonts w:ascii="Arial Narrow" w:hAnsi="Arial Narrow" w:cs="Arial"/>
          <w:bCs/>
          <w:noProof/>
          <w:lang w:val="id-ID"/>
        </w:rPr>
      </w:pPr>
      <w:r w:rsidRPr="00CC7704">
        <w:rPr>
          <w:rFonts w:ascii="Arial Narrow" w:hAnsi="Arial Narrow" w:cs="Arial"/>
          <w:bCs/>
          <w:noProof/>
          <w:lang w:val="id-ID"/>
        </w:rPr>
        <w:t>Pertanyaan dan Pengaduan: ult.kemdikbud.go.id</w:t>
      </w:r>
    </w:p>
    <w:p w14:paraId="640FFE1A" w14:textId="77777777" w:rsidR="00CC7704" w:rsidRPr="00CC7704" w:rsidRDefault="00CC7704" w:rsidP="00CC7704">
      <w:pPr>
        <w:contextualSpacing/>
        <w:jc w:val="both"/>
        <w:rPr>
          <w:rFonts w:ascii="Arial Narrow" w:hAnsi="Arial Narrow" w:cs="Arial"/>
          <w:bCs/>
          <w:noProof/>
          <w:sz w:val="10"/>
          <w:szCs w:val="10"/>
          <w:lang w:val="id-ID"/>
        </w:rPr>
      </w:pPr>
    </w:p>
    <w:p w14:paraId="54941997" w14:textId="1476DB79" w:rsidR="00CC7704" w:rsidRPr="00CC7704" w:rsidRDefault="00CC7704" w:rsidP="00CC7704">
      <w:pPr>
        <w:contextualSpacing/>
        <w:jc w:val="both"/>
        <w:rPr>
          <w:rFonts w:ascii="Arial Narrow" w:hAnsi="Arial Narrow" w:cs="Arial"/>
          <w:bCs/>
          <w:noProof/>
          <w:lang w:val="en-US"/>
        </w:rPr>
      </w:pPr>
      <w:r w:rsidRPr="00CC7704">
        <w:rPr>
          <w:rFonts w:ascii="Arial Narrow" w:hAnsi="Arial Narrow" w:cs="Arial"/>
          <w:bCs/>
          <w:noProof/>
          <w:lang w:val="id-ID"/>
        </w:rPr>
        <w:lastRenderedPageBreak/>
        <w:t>#</w:t>
      </w:r>
      <w:r w:rsidRPr="00CC7704">
        <w:rPr>
          <w:rFonts w:ascii="Arial Narrow" w:hAnsi="Arial Narrow" w:cs="Arial"/>
          <w:bCs/>
          <w:noProof/>
          <w:lang w:val="en-US"/>
        </w:rPr>
        <w:t>PemajuanBudaya</w:t>
      </w:r>
    </w:p>
    <w:p w14:paraId="703D6201" w14:textId="41D15618" w:rsidR="00F40E45" w:rsidRPr="00CC7704" w:rsidRDefault="00CC7704" w:rsidP="00CC7704">
      <w:pPr>
        <w:contextualSpacing/>
        <w:jc w:val="both"/>
        <w:rPr>
          <w:rFonts w:ascii="Arial Narrow" w:hAnsi="Arial Narrow" w:cs="Arial"/>
          <w:bCs/>
          <w:noProof/>
          <w:lang w:val="en-US"/>
        </w:rPr>
      </w:pPr>
      <w:r w:rsidRPr="00CC7704">
        <w:rPr>
          <w:rFonts w:ascii="Arial Narrow" w:hAnsi="Arial Narrow" w:cs="Arial"/>
          <w:bCs/>
          <w:noProof/>
          <w:lang w:val="en-US"/>
        </w:rPr>
        <w:t>#BudayaSaya</w:t>
      </w:r>
    </w:p>
    <w:sectPr w:rsidR="00F40E45" w:rsidRPr="00CC7704" w:rsidSect="003E71C6">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A603" w14:textId="77777777" w:rsidR="00853189" w:rsidRDefault="00853189" w:rsidP="00CC7704">
      <w:r>
        <w:separator/>
      </w:r>
    </w:p>
  </w:endnote>
  <w:endnote w:type="continuationSeparator" w:id="0">
    <w:p w14:paraId="57E65FA6" w14:textId="77777777" w:rsidR="00853189" w:rsidRDefault="00853189" w:rsidP="00CC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16F98" w14:textId="77777777" w:rsidR="00853189" w:rsidRDefault="00853189" w:rsidP="00CC7704">
      <w:r>
        <w:separator/>
      </w:r>
    </w:p>
  </w:footnote>
  <w:footnote w:type="continuationSeparator" w:id="0">
    <w:p w14:paraId="653694EF" w14:textId="77777777" w:rsidR="00853189" w:rsidRDefault="00853189" w:rsidP="00CC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837C" w14:textId="77777777" w:rsidR="00CC7704" w:rsidRPr="003B0644" w:rsidRDefault="00CC7704" w:rsidP="00CC7704">
    <w:pPr>
      <w:tabs>
        <w:tab w:val="left" w:pos="1710"/>
      </w:tabs>
      <w:ind w:firstLine="1690"/>
      <w:jc w:val="both"/>
      <w:rPr>
        <w:rFonts w:ascii="Arial" w:eastAsia="Arial" w:hAnsi="Arial" w:cs="Arial"/>
        <w:sz w:val="40"/>
        <w:szCs w:val="40"/>
        <w:lang w:val="id-ID"/>
      </w:rPr>
    </w:pPr>
    <w:r w:rsidRPr="003B0644">
      <w:rPr>
        <w:noProof/>
      </w:rPr>
      <w:drawing>
        <wp:anchor distT="0" distB="0" distL="114300" distR="114300" simplePos="0" relativeHeight="251659264" behindDoc="1" locked="0" layoutInCell="1" allowOverlap="1" wp14:anchorId="3083A0EE" wp14:editId="44C19DDB">
          <wp:simplePos x="0" y="0"/>
          <wp:positionH relativeFrom="page">
            <wp:posOffset>901700</wp:posOffset>
          </wp:positionH>
          <wp:positionV relativeFrom="page">
            <wp:posOffset>444500</wp:posOffset>
          </wp:positionV>
          <wp:extent cx="688975"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644">
      <w:rPr>
        <w:rFonts w:ascii="Arial" w:eastAsia="Arial" w:hAnsi="Arial" w:cs="Arial"/>
        <w:b/>
        <w:sz w:val="40"/>
        <w:szCs w:val="40"/>
        <w:lang w:val="id-ID"/>
      </w:rPr>
      <w:t>S</w:t>
    </w:r>
    <w:r w:rsidRPr="003B0644">
      <w:rPr>
        <w:rFonts w:ascii="Arial" w:eastAsia="Arial" w:hAnsi="Arial" w:cs="Arial"/>
        <w:b/>
        <w:spacing w:val="-2"/>
        <w:sz w:val="40"/>
        <w:szCs w:val="40"/>
        <w:lang w:val="id-ID"/>
      </w:rPr>
      <w:t>i</w:t>
    </w:r>
    <w:r w:rsidRPr="003B0644">
      <w:rPr>
        <w:rFonts w:ascii="Arial" w:eastAsia="Arial" w:hAnsi="Arial" w:cs="Arial"/>
        <w:b/>
        <w:sz w:val="40"/>
        <w:szCs w:val="40"/>
        <w:lang w:val="id-ID"/>
      </w:rPr>
      <w:t xml:space="preserve">aran </w:t>
    </w:r>
    <w:r w:rsidRPr="003B0644">
      <w:rPr>
        <w:rFonts w:ascii="Arial" w:eastAsia="Arial" w:hAnsi="Arial" w:cs="Arial"/>
        <w:b/>
        <w:spacing w:val="-1"/>
        <w:sz w:val="40"/>
        <w:szCs w:val="40"/>
        <w:lang w:val="id-ID"/>
      </w:rPr>
      <w:t>P</w:t>
    </w:r>
    <w:r w:rsidRPr="003B0644">
      <w:rPr>
        <w:rFonts w:ascii="Arial" w:eastAsia="Arial" w:hAnsi="Arial" w:cs="Arial"/>
        <w:b/>
        <w:sz w:val="40"/>
        <w:szCs w:val="40"/>
        <w:lang w:val="id-ID"/>
      </w:rPr>
      <w:t>ers</w:t>
    </w:r>
  </w:p>
  <w:p w14:paraId="2D87097C" w14:textId="77777777" w:rsidR="00CC7704" w:rsidRPr="003B0644" w:rsidRDefault="00CC7704" w:rsidP="00CC7704">
    <w:pPr>
      <w:tabs>
        <w:tab w:val="left" w:pos="1710"/>
      </w:tabs>
      <w:jc w:val="both"/>
      <w:rPr>
        <w:rFonts w:ascii="Arial" w:eastAsia="Arial" w:hAnsi="Arial" w:cs="Arial"/>
        <w:sz w:val="32"/>
        <w:szCs w:val="32"/>
        <w:lang w:val="id-ID"/>
      </w:rPr>
    </w:pPr>
    <w:r w:rsidRPr="003B0644">
      <w:rPr>
        <w:rFonts w:ascii="Arial" w:eastAsia="Arial" w:hAnsi="Arial" w:cs="Arial"/>
        <w:position w:val="-1"/>
        <w:sz w:val="32"/>
        <w:szCs w:val="32"/>
        <w:lang w:val="id-ID"/>
      </w:rPr>
      <w:tab/>
      <w:t>Ke</w:t>
    </w:r>
    <w:r w:rsidRPr="003B0644">
      <w:rPr>
        <w:rFonts w:ascii="Arial" w:eastAsia="Arial" w:hAnsi="Arial" w:cs="Arial"/>
        <w:spacing w:val="1"/>
        <w:position w:val="-1"/>
        <w:sz w:val="32"/>
        <w:szCs w:val="32"/>
        <w:lang w:val="id-ID"/>
      </w:rPr>
      <w:t>m</w:t>
    </w:r>
    <w:r w:rsidRPr="003B0644">
      <w:rPr>
        <w:rFonts w:ascii="Arial" w:eastAsia="Arial" w:hAnsi="Arial" w:cs="Arial"/>
        <w:position w:val="-1"/>
        <w:sz w:val="32"/>
        <w:szCs w:val="32"/>
        <w:lang w:val="id-ID"/>
      </w:rPr>
      <w:t>enteri</w:t>
    </w:r>
    <w:r w:rsidRPr="003B0644">
      <w:rPr>
        <w:rFonts w:ascii="Arial" w:eastAsia="Arial" w:hAnsi="Arial" w:cs="Arial"/>
        <w:spacing w:val="1"/>
        <w:position w:val="-1"/>
        <w:sz w:val="32"/>
        <w:szCs w:val="32"/>
        <w:lang w:val="id-ID"/>
      </w:rPr>
      <w:t>a</w:t>
    </w:r>
    <w:r w:rsidRPr="003B0644">
      <w:rPr>
        <w:rFonts w:ascii="Arial" w:eastAsia="Arial" w:hAnsi="Arial" w:cs="Arial"/>
        <w:position w:val="-1"/>
        <w:sz w:val="32"/>
        <w:szCs w:val="32"/>
        <w:lang w:val="id-ID"/>
      </w:rPr>
      <w:t>n P</w:t>
    </w:r>
    <w:r w:rsidRPr="003B0644">
      <w:rPr>
        <w:rFonts w:ascii="Arial" w:eastAsia="Arial" w:hAnsi="Arial" w:cs="Arial"/>
        <w:spacing w:val="3"/>
        <w:position w:val="-1"/>
        <w:sz w:val="32"/>
        <w:szCs w:val="32"/>
        <w:lang w:val="id-ID"/>
      </w:rPr>
      <w:t>e</w:t>
    </w:r>
    <w:r w:rsidRPr="003B0644">
      <w:rPr>
        <w:rFonts w:ascii="Arial" w:eastAsia="Arial" w:hAnsi="Arial" w:cs="Arial"/>
        <w:position w:val="-1"/>
        <w:sz w:val="32"/>
        <w:szCs w:val="32"/>
        <w:lang w:val="id-ID"/>
      </w:rPr>
      <w:t>nd</w:t>
    </w:r>
    <w:r w:rsidRPr="003B0644">
      <w:rPr>
        <w:rFonts w:ascii="Arial" w:eastAsia="Arial" w:hAnsi="Arial" w:cs="Arial"/>
        <w:spacing w:val="1"/>
        <w:position w:val="-1"/>
        <w:sz w:val="32"/>
        <w:szCs w:val="32"/>
        <w:lang w:val="id-ID"/>
      </w:rPr>
      <w:t>i</w:t>
    </w:r>
    <w:r w:rsidRPr="003B0644">
      <w:rPr>
        <w:rFonts w:ascii="Arial" w:eastAsia="Arial" w:hAnsi="Arial" w:cs="Arial"/>
        <w:position w:val="-1"/>
        <w:sz w:val="32"/>
        <w:szCs w:val="32"/>
        <w:lang w:val="id-ID"/>
      </w:rPr>
      <w:t>d</w:t>
    </w:r>
    <w:r w:rsidRPr="003B0644">
      <w:rPr>
        <w:rFonts w:ascii="Arial" w:eastAsia="Arial" w:hAnsi="Arial" w:cs="Arial"/>
        <w:spacing w:val="1"/>
        <w:position w:val="-1"/>
        <w:sz w:val="32"/>
        <w:szCs w:val="32"/>
        <w:lang w:val="id-ID"/>
      </w:rPr>
      <w:t>ik</w:t>
    </w:r>
    <w:r w:rsidRPr="003B0644">
      <w:rPr>
        <w:rFonts w:ascii="Arial" w:eastAsia="Arial" w:hAnsi="Arial" w:cs="Arial"/>
        <w:position w:val="-1"/>
        <w:sz w:val="32"/>
        <w:szCs w:val="32"/>
        <w:lang w:val="id-ID"/>
      </w:rPr>
      <w:t xml:space="preserve">an dan </w:t>
    </w:r>
    <w:r w:rsidRPr="003B0644">
      <w:rPr>
        <w:rFonts w:ascii="Arial" w:eastAsia="Arial" w:hAnsi="Arial" w:cs="Arial"/>
        <w:spacing w:val="1"/>
        <w:position w:val="-1"/>
        <w:sz w:val="32"/>
        <w:szCs w:val="32"/>
        <w:lang w:val="id-ID"/>
      </w:rPr>
      <w:t>K</w:t>
    </w:r>
    <w:r w:rsidRPr="003B0644">
      <w:rPr>
        <w:rFonts w:ascii="Arial" w:eastAsia="Arial" w:hAnsi="Arial" w:cs="Arial"/>
        <w:position w:val="-1"/>
        <w:sz w:val="32"/>
        <w:szCs w:val="32"/>
        <w:lang w:val="id-ID"/>
      </w:rPr>
      <w:t>ebud</w:t>
    </w:r>
    <w:r w:rsidRPr="003B0644">
      <w:rPr>
        <w:rFonts w:ascii="Arial" w:eastAsia="Arial" w:hAnsi="Arial" w:cs="Arial"/>
        <w:spacing w:val="3"/>
        <w:position w:val="-1"/>
        <w:sz w:val="32"/>
        <w:szCs w:val="32"/>
        <w:lang w:val="id-ID"/>
      </w:rPr>
      <w:t>a</w:t>
    </w:r>
    <w:r w:rsidRPr="003B0644">
      <w:rPr>
        <w:rFonts w:ascii="Arial" w:eastAsia="Arial" w:hAnsi="Arial" w:cs="Arial"/>
        <w:spacing w:val="-4"/>
        <w:position w:val="-1"/>
        <w:sz w:val="32"/>
        <w:szCs w:val="32"/>
        <w:lang w:val="id-ID"/>
      </w:rPr>
      <w:t>y</w:t>
    </w:r>
    <w:r w:rsidRPr="003B0644">
      <w:rPr>
        <w:rFonts w:ascii="Arial" w:eastAsia="Arial" w:hAnsi="Arial" w:cs="Arial"/>
        <w:spacing w:val="2"/>
        <w:position w:val="-1"/>
        <w:sz w:val="32"/>
        <w:szCs w:val="32"/>
        <w:lang w:val="id-ID"/>
      </w:rPr>
      <w:t>a</w:t>
    </w:r>
    <w:r w:rsidRPr="003B0644">
      <w:rPr>
        <w:rFonts w:ascii="Arial" w:eastAsia="Arial" w:hAnsi="Arial" w:cs="Arial"/>
        <w:position w:val="-1"/>
        <w:sz w:val="32"/>
        <w:szCs w:val="32"/>
        <w:lang w:val="id-ID"/>
      </w:rPr>
      <w:t>an</w:t>
    </w:r>
  </w:p>
  <w:p w14:paraId="3B7738CC" w14:textId="77777777" w:rsidR="00CC7704" w:rsidRDefault="00CC7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BA"/>
    <w:rsid w:val="00047A8E"/>
    <w:rsid w:val="00122C6E"/>
    <w:rsid w:val="0017015C"/>
    <w:rsid w:val="00180FEE"/>
    <w:rsid w:val="0018786D"/>
    <w:rsid w:val="00207E52"/>
    <w:rsid w:val="0028190D"/>
    <w:rsid w:val="003A5976"/>
    <w:rsid w:val="003E71C6"/>
    <w:rsid w:val="004561E0"/>
    <w:rsid w:val="004637D1"/>
    <w:rsid w:val="004D6E1A"/>
    <w:rsid w:val="004E44BA"/>
    <w:rsid w:val="00580E30"/>
    <w:rsid w:val="00633C07"/>
    <w:rsid w:val="00667CEF"/>
    <w:rsid w:val="006929D3"/>
    <w:rsid w:val="00712C1E"/>
    <w:rsid w:val="00757DD5"/>
    <w:rsid w:val="0081665B"/>
    <w:rsid w:val="00853189"/>
    <w:rsid w:val="008E2B17"/>
    <w:rsid w:val="009A0969"/>
    <w:rsid w:val="009D2F1A"/>
    <w:rsid w:val="00A31CAE"/>
    <w:rsid w:val="00B561D6"/>
    <w:rsid w:val="00BC26CE"/>
    <w:rsid w:val="00BF1954"/>
    <w:rsid w:val="00C05799"/>
    <w:rsid w:val="00CC7704"/>
    <w:rsid w:val="00CF1E0D"/>
    <w:rsid w:val="00D7114F"/>
    <w:rsid w:val="00DD47BC"/>
    <w:rsid w:val="00F40E45"/>
    <w:rsid w:val="00FE0FB6"/>
    <w:rsid w:val="00FF5D2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EC6E"/>
  <w15:chartTrackingRefBased/>
  <w15:docId w15:val="{C4540E10-B9E1-3C4E-BE29-965B964B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61D6"/>
    <w:rPr>
      <w:rFonts w:ascii="Times New Roman" w:hAnsi="Times New Roman" w:cs="Times New Roman"/>
      <w:sz w:val="18"/>
      <w:szCs w:val="18"/>
    </w:rPr>
  </w:style>
  <w:style w:type="paragraph" w:styleId="Header">
    <w:name w:val="header"/>
    <w:basedOn w:val="Normal"/>
    <w:link w:val="HeaderChar"/>
    <w:uiPriority w:val="99"/>
    <w:unhideWhenUsed/>
    <w:rsid w:val="00CC7704"/>
    <w:pPr>
      <w:tabs>
        <w:tab w:val="center" w:pos="4680"/>
        <w:tab w:val="right" w:pos="9360"/>
      </w:tabs>
    </w:pPr>
  </w:style>
  <w:style w:type="character" w:customStyle="1" w:styleId="HeaderChar">
    <w:name w:val="Header Char"/>
    <w:basedOn w:val="DefaultParagraphFont"/>
    <w:link w:val="Header"/>
    <w:uiPriority w:val="99"/>
    <w:rsid w:val="00CC7704"/>
  </w:style>
  <w:style w:type="paragraph" w:styleId="Footer">
    <w:name w:val="footer"/>
    <w:basedOn w:val="Normal"/>
    <w:link w:val="FooterChar"/>
    <w:uiPriority w:val="99"/>
    <w:unhideWhenUsed/>
    <w:rsid w:val="00CC7704"/>
    <w:pPr>
      <w:tabs>
        <w:tab w:val="center" w:pos="4680"/>
        <w:tab w:val="right" w:pos="9360"/>
      </w:tabs>
    </w:pPr>
  </w:style>
  <w:style w:type="character" w:customStyle="1" w:styleId="FooterChar">
    <w:name w:val="Footer Char"/>
    <w:basedOn w:val="DefaultParagraphFont"/>
    <w:link w:val="Footer"/>
    <w:uiPriority w:val="99"/>
    <w:rsid w:val="00CC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Bramantya</dc:creator>
  <cp:keywords/>
  <dc:description/>
  <cp:lastModifiedBy>denty</cp:lastModifiedBy>
  <cp:revision>7</cp:revision>
  <dcterms:created xsi:type="dcterms:W3CDTF">2020-12-17T14:05:00Z</dcterms:created>
  <dcterms:modified xsi:type="dcterms:W3CDTF">2020-12-18T00:00:00Z</dcterms:modified>
</cp:coreProperties>
</file>