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7C" w:rsidRPr="00715F3A" w:rsidRDefault="005D5D51" w:rsidP="00715F3A">
      <w:pPr>
        <w:jc w:val="center"/>
        <w:rPr>
          <w:b/>
        </w:rPr>
      </w:pPr>
      <w:bookmarkStart w:id="0" w:name="_GoBack"/>
      <w:r w:rsidRPr="00715F3A">
        <w:rPr>
          <w:b/>
        </w:rPr>
        <w:t xml:space="preserve">9 </w:t>
      </w:r>
      <w:proofErr w:type="spellStart"/>
      <w:r w:rsidRPr="00715F3A">
        <w:rPr>
          <w:b/>
        </w:rPr>
        <w:t>Judul</w:t>
      </w:r>
      <w:proofErr w:type="spellEnd"/>
      <w:r w:rsidRPr="00715F3A">
        <w:rPr>
          <w:b/>
        </w:rPr>
        <w:t xml:space="preserve"> </w:t>
      </w:r>
      <w:proofErr w:type="spellStart"/>
      <w:r w:rsidRPr="00715F3A">
        <w:rPr>
          <w:b/>
        </w:rPr>
        <w:t>Hasil</w:t>
      </w:r>
      <w:proofErr w:type="spellEnd"/>
      <w:r w:rsidRPr="00715F3A">
        <w:rPr>
          <w:b/>
        </w:rPr>
        <w:t xml:space="preserve"> </w:t>
      </w:r>
      <w:proofErr w:type="spellStart"/>
      <w:r w:rsidRPr="00715F3A">
        <w:rPr>
          <w:b/>
        </w:rPr>
        <w:t>Penelitian</w:t>
      </w:r>
      <w:proofErr w:type="spellEnd"/>
      <w:r w:rsidRPr="00715F3A">
        <w:rPr>
          <w:b/>
        </w:rPr>
        <w:t xml:space="preserve"> BPNB </w:t>
      </w:r>
      <w:proofErr w:type="spellStart"/>
      <w:r w:rsidRPr="00715F3A">
        <w:rPr>
          <w:b/>
        </w:rPr>
        <w:t>Kepri</w:t>
      </w:r>
      <w:proofErr w:type="spellEnd"/>
      <w:r w:rsidRPr="00715F3A">
        <w:rPr>
          <w:b/>
        </w:rPr>
        <w:t xml:space="preserve"> 2017</w:t>
      </w:r>
    </w:p>
    <w:bookmarkEnd w:id="0"/>
    <w:p w:rsidR="005D5D51" w:rsidRDefault="005D5D51"/>
    <w:p w:rsidR="005D5D51" w:rsidRDefault="005D5D51">
      <w:proofErr w:type="spellStart"/>
      <w:r>
        <w:t>Kajian</w:t>
      </w:r>
      <w:proofErr w:type="spellEnd"/>
      <w:r>
        <w:t xml:space="preserve"> </w:t>
      </w:r>
      <w:proofErr w:type="spellStart"/>
      <w:r>
        <w:t>Budaya</w:t>
      </w:r>
      <w:proofErr w:type="spellEnd"/>
    </w:p>
    <w:p w:rsidR="005D5D51" w:rsidRDefault="005D5D51" w:rsidP="005D5D51">
      <w:pPr>
        <w:pStyle w:val="ListParagraph"/>
        <w:numPr>
          <w:ilvl w:val="0"/>
          <w:numId w:val="1"/>
        </w:numPr>
      </w:pPr>
      <w:proofErr w:type="spellStart"/>
      <w:r>
        <w:t>Etos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Sekak</w:t>
      </w:r>
      <w:proofErr w:type="spellEnd"/>
      <w:r>
        <w:t xml:space="preserve"> di Bangka Tengah (</w:t>
      </w:r>
      <w:proofErr w:type="spellStart"/>
      <w:r>
        <w:t>Evawarni</w:t>
      </w:r>
      <w:proofErr w:type="spellEnd"/>
      <w:r>
        <w:t>)</w:t>
      </w:r>
    </w:p>
    <w:p w:rsidR="005D5D51" w:rsidRDefault="005D5D51" w:rsidP="005D5D51">
      <w:pPr>
        <w:pStyle w:val="ListParagraph"/>
        <w:numPr>
          <w:ilvl w:val="0"/>
          <w:numId w:val="1"/>
        </w:numPr>
      </w:pPr>
      <w:proofErr w:type="spellStart"/>
      <w:r>
        <w:t>Etos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nelayan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Anambas</w:t>
      </w:r>
      <w:proofErr w:type="spellEnd"/>
      <w:r>
        <w:t xml:space="preserve"> (</w:t>
      </w:r>
      <w:proofErr w:type="spellStart"/>
      <w:r>
        <w:t>Jauhar</w:t>
      </w:r>
      <w:proofErr w:type="spellEnd"/>
      <w:r>
        <w:t xml:space="preserve"> </w:t>
      </w:r>
      <w:proofErr w:type="spellStart"/>
      <w:r>
        <w:t>Mubarok</w:t>
      </w:r>
      <w:proofErr w:type="spellEnd"/>
      <w:r>
        <w:t>)</w:t>
      </w:r>
    </w:p>
    <w:p w:rsidR="005D5D51" w:rsidRDefault="005D5D51" w:rsidP="005D5D51">
      <w:pPr>
        <w:pStyle w:val="ListParagraph"/>
        <w:numPr>
          <w:ilvl w:val="0"/>
          <w:numId w:val="1"/>
        </w:numPr>
      </w:pPr>
      <w:proofErr w:type="spellStart"/>
      <w:r>
        <w:t>Olang-olang</w:t>
      </w:r>
      <w:proofErr w:type="spellEnd"/>
      <w:r>
        <w:t xml:space="preserve">: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,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pertunjukkan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 </w:t>
      </w:r>
      <w:proofErr w:type="spellStart"/>
      <w:r>
        <w:t>kaitannya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Orang Sakai </w:t>
      </w:r>
      <w:proofErr w:type="spellStart"/>
      <w:r>
        <w:t>Batin</w:t>
      </w:r>
      <w:proofErr w:type="spellEnd"/>
      <w:r>
        <w:t xml:space="preserve"> Lima di Riau (</w:t>
      </w:r>
      <w:proofErr w:type="spellStart"/>
      <w:r>
        <w:t>Sita</w:t>
      </w:r>
      <w:proofErr w:type="spellEnd"/>
      <w:r>
        <w:t xml:space="preserve"> </w:t>
      </w:r>
      <w:proofErr w:type="spellStart"/>
      <w:r>
        <w:t>Rohana</w:t>
      </w:r>
      <w:proofErr w:type="spellEnd"/>
      <w:r>
        <w:t>)</w:t>
      </w:r>
    </w:p>
    <w:p w:rsidR="005D5D51" w:rsidRDefault="005D5D51" w:rsidP="005D5D51">
      <w:pPr>
        <w:pStyle w:val="ListParagraph"/>
        <w:numPr>
          <w:ilvl w:val="0"/>
          <w:numId w:val="1"/>
        </w:numPr>
      </w:pPr>
      <w:proofErr w:type="spellStart"/>
      <w:r>
        <w:t>Tradisi</w:t>
      </w:r>
      <w:proofErr w:type="spellEnd"/>
      <w:r>
        <w:t xml:space="preserve"> </w:t>
      </w:r>
      <w:proofErr w:type="spellStart"/>
      <w:r>
        <w:t>Mandi</w:t>
      </w:r>
      <w:proofErr w:type="spellEnd"/>
      <w:r>
        <w:t xml:space="preserve"> Air </w:t>
      </w:r>
      <w:proofErr w:type="spellStart"/>
      <w:r>
        <w:t>Masin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di </w:t>
      </w:r>
      <w:proofErr w:type="spellStart"/>
      <w:r>
        <w:t>Kelung</w:t>
      </w:r>
      <w:proofErr w:type="spellEnd"/>
      <w:r>
        <w:t xml:space="preserve">: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(</w:t>
      </w:r>
      <w:proofErr w:type="spellStart"/>
      <w:r>
        <w:t>kearifan</w:t>
      </w:r>
      <w:proofErr w:type="spellEnd"/>
      <w:r>
        <w:t xml:space="preserve"> local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Melayu</w:t>
      </w:r>
      <w:proofErr w:type="spellEnd"/>
      <w:r>
        <w:t xml:space="preserve"> </w:t>
      </w:r>
      <w:proofErr w:type="spellStart"/>
      <w:r>
        <w:t>Tanjungjabung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 (</w:t>
      </w:r>
      <w:proofErr w:type="spellStart"/>
      <w:r>
        <w:t>Hendri</w:t>
      </w:r>
      <w:proofErr w:type="spellEnd"/>
      <w:r>
        <w:t xml:space="preserve"> </w:t>
      </w:r>
      <w:proofErr w:type="spellStart"/>
      <w:r>
        <w:t>Purnomo</w:t>
      </w:r>
      <w:proofErr w:type="spellEnd"/>
      <w:r>
        <w:t xml:space="preserve">) </w:t>
      </w:r>
    </w:p>
    <w:p w:rsidR="005D5D51" w:rsidRDefault="005D5D51" w:rsidP="005D5D51">
      <w:pPr>
        <w:pStyle w:val="ListParagraph"/>
        <w:numPr>
          <w:ilvl w:val="0"/>
          <w:numId w:val="1"/>
        </w:numPr>
      </w:pPr>
      <w:proofErr w:type="spellStart"/>
      <w:r>
        <w:t>Kearifan</w:t>
      </w:r>
      <w:proofErr w:type="spellEnd"/>
      <w:r>
        <w:t xml:space="preserve"> local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Melayu</w:t>
      </w:r>
      <w:proofErr w:type="spellEnd"/>
      <w:r>
        <w:t xml:space="preserve"> di </w:t>
      </w:r>
      <w:proofErr w:type="spellStart"/>
      <w:r>
        <w:t>Pelalawan</w:t>
      </w:r>
      <w:proofErr w:type="spellEnd"/>
      <w:r>
        <w:t>, Riau (</w:t>
      </w:r>
      <w:proofErr w:type="spellStart"/>
      <w:r>
        <w:t>Novendra</w:t>
      </w:r>
      <w:proofErr w:type="spellEnd"/>
      <w:r>
        <w:t>)</w:t>
      </w:r>
    </w:p>
    <w:p w:rsidR="005D5D51" w:rsidRDefault="005D5D51" w:rsidP="005D5D51">
      <w:proofErr w:type="spellStart"/>
      <w:r>
        <w:t>Kajian</w:t>
      </w:r>
      <w:proofErr w:type="spellEnd"/>
      <w:r>
        <w:t xml:space="preserve"> </w:t>
      </w:r>
      <w:proofErr w:type="spellStart"/>
      <w:r>
        <w:t>Sejarah</w:t>
      </w:r>
      <w:proofErr w:type="spellEnd"/>
      <w:r>
        <w:t>:</w:t>
      </w:r>
    </w:p>
    <w:p w:rsidR="005D5D51" w:rsidRDefault="005D5D51" w:rsidP="005D5D51"/>
    <w:p w:rsidR="00715F3A" w:rsidRDefault="00715F3A" w:rsidP="005D5D51">
      <w:pPr>
        <w:pStyle w:val="ListParagraph"/>
        <w:numPr>
          <w:ilvl w:val="0"/>
          <w:numId w:val="2"/>
        </w:numPr>
      </w:pPr>
      <w:proofErr w:type="spellStart"/>
      <w:r>
        <w:t>Perdagangan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 </w:t>
      </w:r>
      <w:proofErr w:type="spellStart"/>
      <w:r>
        <w:t>maritim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Anambas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19-20 (Anastasia </w:t>
      </w:r>
      <w:proofErr w:type="spellStart"/>
      <w:r>
        <w:t>Wiwik</w:t>
      </w:r>
      <w:proofErr w:type="spellEnd"/>
      <w:r>
        <w:t xml:space="preserve"> </w:t>
      </w:r>
      <w:proofErr w:type="spellStart"/>
      <w:r>
        <w:t>Swastiwi</w:t>
      </w:r>
      <w:proofErr w:type="spellEnd"/>
      <w:r>
        <w:t>)</w:t>
      </w:r>
    </w:p>
    <w:p w:rsidR="00715F3A" w:rsidRDefault="00715F3A" w:rsidP="005D5D51">
      <w:pPr>
        <w:pStyle w:val="ListParagraph"/>
        <w:numPr>
          <w:ilvl w:val="0"/>
          <w:numId w:val="2"/>
        </w:numPr>
      </w:pPr>
      <w:proofErr w:type="spellStart"/>
      <w:r>
        <w:t>Aktivitas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lada</w:t>
      </w:r>
      <w:proofErr w:type="spellEnd"/>
      <w:r>
        <w:t xml:space="preserve"> di Jambi </w:t>
      </w:r>
      <w:proofErr w:type="spellStart"/>
      <w:r>
        <w:t>abad</w:t>
      </w:r>
      <w:proofErr w:type="spellEnd"/>
      <w:r>
        <w:t xml:space="preserve"> XVI-XVIII (</w:t>
      </w:r>
      <w:proofErr w:type="spellStart"/>
      <w:r>
        <w:t>Dedi</w:t>
      </w:r>
      <w:proofErr w:type="spellEnd"/>
      <w:r>
        <w:t xml:space="preserve"> </w:t>
      </w:r>
      <w:proofErr w:type="spellStart"/>
      <w:r>
        <w:t>Arman</w:t>
      </w:r>
      <w:proofErr w:type="spellEnd"/>
      <w:r>
        <w:t>)</w:t>
      </w:r>
    </w:p>
    <w:p w:rsidR="00715F3A" w:rsidRDefault="00715F3A" w:rsidP="005D5D51">
      <w:pPr>
        <w:pStyle w:val="ListParagraph"/>
        <w:numPr>
          <w:ilvl w:val="0"/>
          <w:numId w:val="2"/>
        </w:numPr>
      </w:pPr>
      <w:proofErr w:type="spellStart"/>
      <w:r>
        <w:t>Kehidupan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Jemaja</w:t>
      </w:r>
      <w:proofErr w:type="spellEnd"/>
      <w:r>
        <w:t xml:space="preserve"> (</w:t>
      </w:r>
      <w:proofErr w:type="spellStart"/>
      <w:r>
        <w:t>Nuraini</w:t>
      </w:r>
      <w:proofErr w:type="spellEnd"/>
      <w:r>
        <w:t>)</w:t>
      </w:r>
    </w:p>
    <w:p w:rsidR="005D5D51" w:rsidRDefault="00715F3A" w:rsidP="005D5D51">
      <w:pPr>
        <w:pStyle w:val="ListParagraph"/>
        <w:numPr>
          <w:ilvl w:val="0"/>
          <w:numId w:val="2"/>
        </w:numPr>
      </w:pPr>
      <w:proofErr w:type="spellStart"/>
      <w:r>
        <w:t>Peranan</w:t>
      </w:r>
      <w:proofErr w:type="spellEnd"/>
      <w:r>
        <w:t xml:space="preserve"> </w:t>
      </w:r>
      <w:proofErr w:type="spellStart"/>
      <w:r>
        <w:t>bendungan</w:t>
      </w:r>
      <w:proofErr w:type="spellEnd"/>
      <w:r>
        <w:t xml:space="preserve"> </w:t>
      </w:r>
      <w:proofErr w:type="spellStart"/>
      <w:r>
        <w:t>Pice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Belitung </w:t>
      </w:r>
      <w:proofErr w:type="spellStart"/>
      <w:r>
        <w:t>abad</w:t>
      </w:r>
      <w:proofErr w:type="spellEnd"/>
      <w:r>
        <w:t xml:space="preserve"> 19-20 (</w:t>
      </w:r>
      <w:proofErr w:type="spellStart"/>
      <w:r>
        <w:t>Sasangka</w:t>
      </w:r>
      <w:proofErr w:type="spellEnd"/>
      <w:r>
        <w:t xml:space="preserve"> </w:t>
      </w:r>
      <w:proofErr w:type="spellStart"/>
      <w:r>
        <w:t>Adi</w:t>
      </w:r>
      <w:proofErr w:type="spellEnd"/>
      <w:r>
        <w:t xml:space="preserve"> </w:t>
      </w:r>
      <w:proofErr w:type="spellStart"/>
      <w:r>
        <w:t>Nugraha</w:t>
      </w:r>
      <w:proofErr w:type="spellEnd"/>
      <w:r>
        <w:t xml:space="preserve">) </w:t>
      </w:r>
    </w:p>
    <w:sectPr w:rsidR="005D5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093A"/>
    <w:multiLevelType w:val="hybridMultilevel"/>
    <w:tmpl w:val="964EB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2045B"/>
    <w:multiLevelType w:val="hybridMultilevel"/>
    <w:tmpl w:val="4372B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51"/>
    <w:rsid w:val="005D5D51"/>
    <w:rsid w:val="00715F3A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2017-01-30T09:11:00Z</dcterms:created>
  <dcterms:modified xsi:type="dcterms:W3CDTF">2017-01-30T09:11:00Z</dcterms:modified>
</cp:coreProperties>
</file>